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Calibri" w:cs="Calibri" w:eastAsia="Calibri" w:hAnsi="Calibri"/>
          <w:b/>
          <w:bCs/>
          <w:color w:val="1A5276"/>
          <w:sz w:val="36"/>
          <w:szCs w:val="36"/>
        </w:rPr>
        <w:t xml:space="preserve">MICHAEL O'NEAL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San Diego, CA  •  Open to Relocation: SF / Bay Area / Remote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619-394-6221  •  augmentedmike@gmail.com  •  </w:t>
      </w:r>
      <w:hyperlink w:history="1" r:id="rIdjg5ccghmk5qtnwlyg-gnc">
        <w:r>
          <w:rPr>
            <w:rStyle w:val="Hyperlink"/>
            <w:rFonts w:ascii="Calibri" w:cs="Calibri" w:eastAsia="Calibri" w:hAnsi="Calibri"/>
            <w:sz w:val="18"/>
            <w:szCs w:val="18"/>
          </w:rPr>
          <w:t xml:space="preserve">github.com/augmentedmike</w:t>
        </w:r>
      </w:hyperlink>
      <w:r>
        <w:rPr>
          <w:rFonts w:ascii="Calibri" w:cs="Calibri" w:eastAsia="Calibri" w:hAnsi="Calibri"/>
          <w:color w:val="555555"/>
          <w:sz w:val="18"/>
          <w:szCs w:val="18"/>
        </w:rPr>
        <w:t xml:space="preserve">  •  </w:t>
      </w:r>
      <w:hyperlink w:history="1" r:id="rIdsbkyuf655xlq7ankn-l-3">
        <w:r>
          <w:rPr>
            <w:rStyle w:val="Hyperlink"/>
            <w:rFonts w:ascii="Calibri" w:cs="Calibri" w:eastAsia="Calibri" w:hAnsi="Calibri"/>
            <w:sz w:val="18"/>
            <w:szCs w:val="18"/>
          </w:rPr>
          <w:t xml:space="preserve">augmentedmike.com</w:t>
        </w:r>
      </w:hyperlink>
    </w:p>
    <w:p>
      <w:pPr>
        <w:pBdr>
          <w:bottom w:val="single" w:color="1A5276" w:sz="8" w:space="4"/>
        </w:pBdr>
        <w:spacing w:after="60" w:before="60"/>
      </w:pPr>
    </w:p>
    <w:p>
      <w:pPr>
        <w:shd w:fill="EBF5FB" w:val="clear"/>
        <w:spacing w:after="160" w:before="16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Senior / Staff AI Systems Engineer with 25+ years shipping production software at Google (YouTube), Uber, and Intel. Deep expertise in autonomous agent architectures, LLM orchestration, and full-stack ML systems. Builder of helloam.bot — an independent AI agent featuring a novel Kanban-based Cognitive Architecture for persistent reasoning and memory. Passionate about making AI safe, useful, and accessible to everyone.</w:t>
      </w:r>
    </w:p>
    <w:p>
      <w:pPr>
        <w:pBdr>
          <w:bottom w:val="single" w:color="2E86C1" w:sz="4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CORE COMPETENCIES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A5276"/>
          <w:sz w:val="20"/>
          <w:szCs w:val="20"/>
        </w:rPr>
        <w:t xml:space="preserve">AI / ML Systems: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LLM Orchestration, Autonomous Agent Architecture, RAG Pipelines, Cognitive Architecture Design, Voice Synthesis, Prompt Engineering, AI Safety &amp; Alignment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A5276"/>
          <w:sz w:val="20"/>
          <w:szCs w:val="20"/>
        </w:rPr>
        <w:t xml:space="preserve">Languages: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Python (AI/ML primary), TypeScript (10+ yrs), C# (15+ yrs), JavaScript, Ruby, C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A5276"/>
          <w:sz w:val="20"/>
          <w:szCs w:val="20"/>
        </w:rPr>
        <w:t xml:space="preserve">Frameworks: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React, Next.js, .NET Core, Node.js, LangChain, Deep Learning Libraries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A5276"/>
          <w:sz w:val="20"/>
          <w:szCs w:val="20"/>
        </w:rPr>
        <w:t xml:space="preserve">Infrastructure: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AWS, GCP, Docker, CI/CD, PostgreSQL, Distributed Systems, HIPAA-Compliant Pipelines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A5276"/>
          <w:sz w:val="20"/>
          <w:szCs w:val="20"/>
        </w:rPr>
        <w:t xml:space="preserve">Leadership: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Technical Architecture, Engineering Pod Leadership (3–5 devs), Agile/Scrum, Cross-Functional Collaboration</w:t>
      </w:r>
    </w:p>
    <w:p>
      <w:pPr>
        <w:pBdr>
          <w:bottom w:val="single" w:color="2E86C1" w:sz="4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60" w:before="2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ClaimHawk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|  Senior AI Systems Engineer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Jan 2024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Architected an autonomous AI agent engine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 using Python and TypeScript to integrate LLMs into clinical claim workflows, </w:t>
      </w: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reducing operational costs by 90%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 and eliminating weeks of manual processing.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Designed and deployed LLM-driven decision pipelines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with structured output parsing, function calling, and real-time agent monitoring — processing dental claim cycles with </w:t>
      </w: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99.9% accuracy.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Engineered HIPAA-compliant data pipelines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using Python-based ETL to bridge clinical practice software with autonomous processing engines, handling sensitive patient data at scale.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Shipped a real-time React/Next.js dashboard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for monitoring autonomous agent task success rates, claim status, and system health.</w:t>
      </w:r>
    </w:p>
    <w:p>
      <w:pPr>
        <w:tabs>
          <w:tab w:val="right" w:pos="9026"/>
        </w:tabs>
        <w:spacing w:after="60" w:before="2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helloam.bot — Independent AI Research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|  Principal AI Engineer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2020 – 2024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Designed and built an autonomous coding agent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 featuring a novel </w:t>
      </w: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Kanban-based Cognitive Architecture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 for persistent long-term memory, task decomposition, and multi-step reasoning.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Engineered the agent’s state management system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using Python-driven LLM function calling, enabling context-aware planning and execution across complex software engineering tasks.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Deployed low-latency voice synthesis models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and generative audio pipelines using specialized Python deep learning libraries.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Published portfolio and research artifacts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at augmentedmike.com — demonstrating deep, hands-on expertise in agent design and LLM integration.</w:t>
      </w:r>
    </w:p>
    <w:p>
      <w:pPr>
        <w:tabs>
          <w:tab w:val="right" w:pos="9026"/>
        </w:tabs>
        <w:spacing w:after="60" w:before="2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Independent Consultant (Uber, Intel, Enterprise)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|  Senior Software Engineer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2012 – 2020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Uber: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Shipped production-critical Python, C#, and Node.js services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for driver-partner and logistics infrastructure during 5x growth, operating at massive scale with strict reliability requirements.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Intel (via Robert Half):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Architected hardware-engineering web applications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using C#/.NET and React/TypeScript, improving internal workflow efficiency by 15%.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Delivered full-stack platforms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for enterprise clients across e-commerce and logistics, consistently maintaining premium billing rates ($150/hr) based on measurable ROI.</w:t>
      </w:r>
    </w:p>
    <w:p>
      <w:pPr>
        <w:tabs>
          <w:tab w:val="right" w:pos="9026"/>
        </w:tabs>
        <w:spacing w:after="60" w:before="2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Google (YouTube)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|  Senior Software Engineer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2009 – 2012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Scaled YouTube internal systems: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Managed features and stability for high-traffic automation frameworks and developer tooling serving one of the world’s largest platforms.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Led engineering pods (3–5 engineers)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to deliver high-velocity features while maintaining Google’s elite standards for code quality, testing, and system reliability.</w:t>
      </w:r>
    </w:p>
    <w:p>
      <w:pPr>
        <w:tabs>
          <w:tab w:val="right" w:pos="9026"/>
        </w:tabs>
        <w:spacing w:after="60" w:before="2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Early Career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  |  Software Developer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1997 – 2009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33333"/>
          <w:sz w:val="20"/>
          <w:szCs w:val="20"/>
        </w:rPr>
        <w:t xml:space="preserve">Full-stack development in C#, ASP.NET, Perl, and LISP —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migrating legacy enterprise systems to scalable web architectures across multiple industries.</w:t>
      </w:r>
    </w:p>
    <w:p>
      <w:pPr>
        <w:pBdr>
          <w:bottom w:val="single" w:color="2E86C1" w:sz="4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NOTABLE PROJECTS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helloam.bot: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Autonomous coding agent with a Kanban-based Cognitive Architecture for LLM reasoning, persistent memory, and task orchestration. Built with Python and TypeScript.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Bilingual AI Pipeline: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Python/TypeScript CLI using LLMs to translate and regenerate 25 years of digital archives into a bilingual format — demonstrating practical large-scale LLM application.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ClaimHawk Autonomous Engine: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Production AI agent system that replaced manual dental claim workflows, achieving 90% cost reduction with 99.9% accuracy.</w:t>
      </w:r>
    </w:p>
    <w:p>
      <w:pPr>
        <w:pBdr>
          <w:bottom w:val="single" w:color="2E86C1" w:sz="4" w:space="4"/>
        </w:pBdr>
        <w:spacing w:after="100" w:before="300"/>
      </w:pPr>
      <w:r>
        <w:rPr>
          <w:rFonts w:ascii="Calibri" w:cs="Calibri" w:eastAsia="Calibri" w:hAnsi="Calibri"/>
          <w:b/>
          <w:bCs/>
          <w:color w:val="1A5276"/>
          <w:sz w:val="22"/>
          <w:szCs w:val="22"/>
        </w:rPr>
        <w:t xml:space="preserve">INTERESTS &amp; TARGETS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A5276"/>
          <w:sz w:val="20"/>
          <w:szCs w:val="20"/>
        </w:rPr>
        <w:t xml:space="preserve">Passionate about: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AI safety &amp; alignment, autonomous agent design, making AI accessible to non-technical users, route optimization, dynamic pricing, real-time data streaming.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color w:val="1A5276"/>
          <w:sz w:val="20"/>
          <w:szCs w:val="20"/>
        </w:rPr>
        <w:t xml:space="preserve">Target: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Staff / Senior Engineer roles at AI-native companies in San Francisco / Bay Area.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g5ccghmk5qtnwlyg-gnc" Type="http://schemas.openxmlformats.org/officeDocument/2006/relationships/hyperlink" Target="https://github.com/augmentedmike" TargetMode="External"/><Relationship Id="rIdsbkyuf655xlq7ankn-l-3" Type="http://schemas.openxmlformats.org/officeDocument/2006/relationships/hyperlink" Target="https://augmentedmike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2026-04-01T15:28:45.602Z</dcterms:created>
  <dcterms:modified xsi:type="dcterms:W3CDTF">2026-04-01T15:28:45.602Z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